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8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cs="Calibri" w:cstheme="minorHAnsi"/>
          <w:sz w:val="28"/>
          <w:szCs w:val="28"/>
        </w:rPr>
      </w:pPr>
      <w:r>
        <mc:AlternateContent>
          <mc:Choice Requires="wps">
            <w:drawing>
              <wp:anchor behindDoc="1" distT="0" distB="1905" distL="0" distR="0" simplePos="0" locked="0" layoutInCell="0" allowOverlap="1" relativeHeight="7" wp14:anchorId="400DD375">
                <wp:simplePos x="0" y="0"/>
                <wp:positionH relativeFrom="column">
                  <wp:posOffset>-339725</wp:posOffset>
                </wp:positionH>
                <wp:positionV relativeFrom="paragraph">
                  <wp:posOffset>-149225</wp:posOffset>
                </wp:positionV>
                <wp:extent cx="4558665" cy="673100"/>
                <wp:effectExtent l="0" t="0" r="0" b="1905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8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Leelawadee" w:hAnsi="Leelawadee" w:cs="Leelawadee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eelawadee" w:ascii="Leelawadee" w:hAnsi="Leelawade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Formulaire d’adhésion / renouvellement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</w:rPr>
                              <w:t xml:space="preserve"> avril 202</w:t>
                            </w: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</w:rPr>
                              <w:t xml:space="preserve"> au 31 mars 202</w:t>
                            </w:r>
                            <w:r>
                              <w:rPr>
                                <w:rFonts w:cs="Leelawadee" w:ascii="Leelawadee" w:hAnsi="Leelawadee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-26.75pt;margin-top:-11.75pt;width:358.9pt;height:52.95pt;mso-wrap-style:square;v-text-anchor:top" wp14:anchorId="400DD37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Leelawadee" w:hAnsi="Leelawadee" w:cs="Leelawadee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Leelawadee" w:ascii="Leelawadee" w:hAnsi="Leelawadee"/>
                          <w:b/>
                          <w:color w:val="000000"/>
                          <w:sz w:val="28"/>
                          <w:szCs w:val="28"/>
                        </w:rPr>
                        <w:t>Formulaire d’adhésion / renouvellement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</w:rPr>
                        <w:t xml:space="preserve"> avril 202</w:t>
                      </w: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</w:rPr>
                        <w:t xml:space="preserve"> au 31 mars 202</w:t>
                      </w:r>
                      <w:r>
                        <w:rPr>
                          <w:rFonts w:cs="Leelawadee" w:ascii="Leelawadee" w:hAnsi="Leelawadee"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  <w:sz w:val="28"/>
          <w:szCs w:val="28"/>
        </w:rPr>
        <w:t xml:space="preserve"> </w:t>
      </w:r>
    </w:p>
    <w:p>
      <w:pPr>
        <w:pStyle w:val="NoSpacing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cs="Calibri" w:cstheme="minorHAnsi"/>
        </w:rPr>
      </w:pPr>
      <w:r>
        <w:rPr>
          <w:rFonts w:cs="Calibri" w:cstheme="minorHAnsi"/>
        </w:rPr>
        <w:drawing>
          <wp:anchor behindDoc="1" distT="0" distB="0" distL="0" distR="0" simplePos="0" locked="0" layoutInCell="0" allowOverlap="1" relativeHeight="15">
            <wp:simplePos x="0" y="0"/>
            <wp:positionH relativeFrom="column">
              <wp:posOffset>806450</wp:posOffset>
            </wp:positionH>
            <wp:positionV relativeFrom="paragraph">
              <wp:posOffset>95250</wp:posOffset>
            </wp:positionV>
            <wp:extent cx="2026285" cy="264160"/>
            <wp:effectExtent l="0" t="0" r="0" b="0"/>
            <wp:wrapNone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073" t="82055" r="16829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 w:themeFill="background1"/>
        <w:rPr>
          <w:rFonts w:cs="Calibri" w:cstheme="minorHAnsi"/>
        </w:rPr>
      </w:pPr>
      <w:r>
        <w:rPr>
          <w:rFonts w:cs="Calibri" w:cstheme="minorHAnsi"/>
        </w:rPr>
        <w:t>Date :</w:t>
      </w:r>
      <w:r>
        <w:rPr>
          <w:rFonts w:cs="Calibri" w:cstheme="minorHAnsi"/>
          <w:color w:val="92D050"/>
        </w:rPr>
        <w:t xml:space="preserve"> </w:t>
      </w:r>
      <w:r>
        <w:rPr>
          <w:rFonts w:cs="Calibri" w:cstheme="minorHAnsi"/>
        </w:rPr>
        <w:tab/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 xml:space="preserve">Nom et prénom (si organisme, préciser la personne contact) :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 xml:space="preserve">Organisme (s’il y a lieu) : </w:t>
      </w:r>
    </w:p>
    <w:p>
      <w:pPr>
        <w:pStyle w:val="NoSpacing"/>
        <w:shd w:val="clear" w:color="auto" w:fill="FFFFFF" w:themeFill="background1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shd w:val="clear" w:color="auto" w:fill="FFFFFF" w:themeFill="background1"/>
        <w:rPr>
          <w:rFonts w:cs="Calibri" w:cstheme="minorHAnsi"/>
        </w:rPr>
      </w:pPr>
      <w:r>
        <w:rPr>
          <w:rFonts w:cs="Calibri" w:cstheme="minorHAnsi"/>
        </w:rPr>
        <w:t xml:space="preserve">Nombre de membres (s’il y a lieu) : </w:t>
      </w:r>
    </w:p>
    <w:p>
      <w:pPr>
        <w:pStyle w:val="NoSpacing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Intérêts en matière de santé des femmes :</w:t>
      </w:r>
      <w:r>
        <w:rPr>
          <w:rFonts w:cs="Calibri" w:cstheme="minorHAnsi"/>
          <w:color w:val="92D050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>Adresse postale :</w:t>
      </w:r>
      <w:r>
        <w:rPr>
          <w:rFonts w:cs="Calibri" w:cstheme="minorHAnsi"/>
          <w:color w:val="92D050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>Ville :</w:t>
      </w:r>
      <w:r>
        <w:rPr>
          <w:rFonts w:cs="Calibri" w:cstheme="minorHAnsi"/>
          <w:color w:val="92D050"/>
        </w:rPr>
        <w:t xml:space="preserve">                                              </w:t>
      </w:r>
      <w:r>
        <w:rPr>
          <w:rFonts w:cs="Calibri" w:cstheme="minorHAnsi"/>
        </w:rPr>
        <w:t>Code postal :</w:t>
      </w:r>
      <w:r>
        <w:rPr>
          <w:rFonts w:cs="Calibri" w:cstheme="minorHAnsi"/>
          <w:color w:val="92D050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  <w:color w:val="92D050"/>
        </w:rPr>
      </w:pPr>
      <w:r>
        <w:rPr>
          <w:rFonts w:cs="Calibri" w:cstheme="minorHAnsi"/>
          <w:color w:val="92D050"/>
        </w:rPr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>Téléphones(s) :</w:t>
      </w:r>
      <w:r>
        <w:rPr>
          <w:rFonts w:cs="Calibri" w:cstheme="minorHAnsi"/>
          <w:color w:val="92D050"/>
        </w:rPr>
        <w:t xml:space="preserve">    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</w:rPr>
      </w:pPr>
      <w:r>
        <w:rPr>
          <w:rFonts w:cs="Calibri" w:cstheme="minorHAnsi"/>
        </w:rPr>
        <w:t>Adresse @ :</w:t>
      </w:r>
      <w:r>
        <w:rPr>
          <w:rFonts w:cs="Calibri" w:cstheme="minorHAnsi"/>
          <w:color w:val="92D050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  <w:color w:val="92D050"/>
        </w:rPr>
      </w:pPr>
      <w:r>
        <w:rPr>
          <w:rFonts w:cs="Calibri" w:cstheme="minorHAnsi"/>
        </w:rPr>
        <w:t>Site Web (s’il y a lieu) :</w:t>
      </w:r>
      <w:r>
        <w:rPr>
          <w:rFonts w:cs="Calibri" w:cstheme="minorHAnsi"/>
          <w:color w:val="92D050"/>
        </w:rPr>
        <w:t xml:space="preserve"> 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  <w:color w:val="92D050"/>
        </w:rPr>
      </w:pPr>
      <w:r>
        <w:rPr>
          <w:rFonts w:cs="Calibri" w:cstheme="minorHAnsi"/>
          <w:color w:val="92D050"/>
        </w:rPr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  <w:b/>
          <w:b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bookmarkStart w:id="0" w:name="__Fieldmark__30_1251947409"/>
      <w:bookmarkStart w:id="1" w:name="__Fieldmark__30_1251947409"/>
      <w:bookmarkEnd w:id="1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Start w:id="2" w:name="__Fieldmark__59_2875756959"/>
      <w:bookmarkStart w:id="3" w:name="__Fieldmark__30_1290828114"/>
      <w:bookmarkEnd w:id="2"/>
      <w:bookmarkEnd w:id="3"/>
      <w:r>
        <w:rPr>
          <w:rFonts w:cs="Calibri" w:cstheme="minorHAnsi"/>
          <w:b/>
          <w:sz w:val="18"/>
          <w:szCs w:val="18"/>
        </w:rPr>
        <w:t xml:space="preserve"> Je reconnais adhérer à la mission du RQASF et ne recevoir AUCUNE subvention de l’industrie pharmaceutique.</w:t>
      </w:r>
    </w:p>
    <w:p>
      <w:pPr>
        <w:pStyle w:val="Normal"/>
        <w:shd w:val="clear" w:color="auto" w:fill="FFFFFF" w:themeFill="background1"/>
        <w:tabs>
          <w:tab w:val="clear" w:pos="709"/>
          <w:tab w:val="left" w:pos="1096" w:leader="none"/>
        </w:tabs>
        <w:rPr>
          <w:rFonts w:cs="Calibri" w:cstheme="minorHAnsi"/>
          <w:b/>
          <w:b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bookmarkStart w:id="4" w:name="__Fieldmark__41_1251947409"/>
      <w:bookmarkStart w:id="5" w:name="__Fieldmark__41_1251947409"/>
      <w:bookmarkEnd w:id="5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Start w:id="6" w:name="__Fieldmark__65_2875756959"/>
      <w:bookmarkStart w:id="7" w:name="__Fieldmark__38_1290828114"/>
      <w:bookmarkEnd w:id="6"/>
      <w:bookmarkEnd w:id="7"/>
      <w:r>
        <w:rPr>
          <w:rFonts w:cs="Calibri" w:cstheme="minorHAnsi"/>
          <w:b/>
          <w:sz w:val="18"/>
          <w:szCs w:val="18"/>
        </w:rPr>
        <w:t xml:space="preserve"> Je reconnais adhérer à la mission du RQASF, et recevoir une ou des subventions de l’industrie pharmaceutique 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sz w:val="18"/>
          <w:szCs w:val="18"/>
        </w:rPr>
        <w:t>(</w:t>
      </w:r>
      <w:r>
        <w:rPr>
          <w:rFonts w:eastAsia="Symbol" w:cs="Symbol" w:ascii="Symbol" w:hAnsi="Symbol"/>
          <w:b/>
          <w:sz w:val="18"/>
          <w:szCs w:val="18"/>
        </w:rPr>
        <w:t></w:t>
      </w:r>
      <w:r>
        <w:rPr>
          <w:rFonts w:cs="Calibri" w:cstheme="minorHAnsi"/>
          <w:b/>
          <w:sz w:val="18"/>
          <w:szCs w:val="18"/>
        </w:rPr>
        <w:t xml:space="preserve"> membre sympathisant).</w:t>
      </w:r>
    </w:p>
    <w:p>
      <w:pPr>
        <w:pStyle w:val="Normal"/>
        <w:tabs>
          <w:tab w:val="clear" w:pos="709"/>
          <w:tab w:val="left" w:pos="1096" w:leader="none"/>
        </w:tabs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1764030</wp:posOffset>
            </wp:positionH>
            <wp:positionV relativeFrom="paragraph">
              <wp:posOffset>-177800</wp:posOffset>
            </wp:positionV>
            <wp:extent cx="1151890" cy="497205"/>
            <wp:effectExtent l="0" t="0" r="0" b="0"/>
            <wp:wrapNone/>
            <wp:docPr id="4" name="Imag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3174" r="0" b="4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7620" simplePos="0" locked="0" layoutInCell="0" allowOverlap="1" relativeHeight="16" wp14:anchorId="18BD2351">
                <wp:simplePos x="0" y="0"/>
                <wp:positionH relativeFrom="column">
                  <wp:posOffset>-118745</wp:posOffset>
                </wp:positionH>
                <wp:positionV relativeFrom="paragraph">
                  <wp:posOffset>294005</wp:posOffset>
                </wp:positionV>
                <wp:extent cx="4394200" cy="937260"/>
                <wp:effectExtent l="0" t="0" r="0" b="0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160" cy="93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Leelawadee" w:hAnsi="Leelawadee" w:cs="Leelawadee"/>
                                <w:b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</w:rPr>
                              <w:t>Le RQASF est un organisme indépendant de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prévention 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</w:rPr>
                              <w:t>et de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promotion de la santé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</w:rPr>
                              <w:t>, qui vise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l’amélioration de la santé globale des femmes.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Leelawadee" w:hAnsi="Leelawadee" w:cs="Leelawadee"/>
                                <w:b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cs="Leelawadee" w:ascii="Leelawadee" w:hAnsi="Leelawad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MERCI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Leelawadee" w:ascii="Leelawadee" w:hAnsi="Leelawadee"/>
                                <w:b/>
                                <w:color w:val="0070C0"/>
                              </w:rPr>
                              <w:t>de nous aider à poursuivre notre mission !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-9.35pt;margin-top:23.15pt;width:345.95pt;height:73.75pt;mso-wrap-style:square;v-text-anchor:top" wp14:anchorId="18BD2351">
                <v:fill o:detectmouseclick="t" type="solid" color2="black"/>
                <v:stroke color="#3465a4" weight="38160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Leelawadee" w:hAnsi="Leelawadee" w:cs="Leelawadee"/>
                          <w:b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Fonts w:cs="Leelawadee" w:ascii="Leelawadee" w:hAnsi="Leelawadee"/>
                          <w:b/>
                          <w:color w:val="92D050"/>
                        </w:rPr>
                        <w:t>Le RQASF est un organisme indépendant de</w:t>
                      </w:r>
                      <w:r>
                        <w:rPr>
                          <w:rFonts w:cs="Leelawadee" w:ascii="Leelawadee" w:hAnsi="Leelawadee"/>
                          <w:b/>
                          <w:color w:val="92D050"/>
                          <w:sz w:val="24"/>
                          <w:szCs w:val="24"/>
                        </w:rPr>
                        <w:t xml:space="preserve"> prévention </w:t>
                      </w:r>
                      <w:r>
                        <w:rPr>
                          <w:rFonts w:cs="Leelawadee" w:ascii="Leelawadee" w:hAnsi="Leelawadee"/>
                          <w:b/>
                          <w:color w:val="92D050"/>
                        </w:rPr>
                        <w:t>et de</w:t>
                      </w:r>
                      <w:r>
                        <w:rPr>
                          <w:rFonts w:cs="Leelawadee" w:ascii="Leelawadee" w:hAnsi="Leelawadee"/>
                          <w:b/>
                          <w:color w:val="92D050"/>
                          <w:sz w:val="24"/>
                          <w:szCs w:val="24"/>
                        </w:rPr>
                        <w:t xml:space="preserve"> promotion de la santé</w:t>
                      </w:r>
                      <w:r>
                        <w:rPr>
                          <w:rFonts w:cs="Leelawadee" w:ascii="Leelawadee" w:hAnsi="Leelawadee"/>
                          <w:b/>
                          <w:color w:val="92D050"/>
                        </w:rPr>
                        <w:t>, qui vise</w:t>
                      </w:r>
                      <w:r>
                        <w:rPr>
                          <w:rFonts w:cs="Leelawadee" w:ascii="Leelawadee" w:hAnsi="Leelawadee"/>
                          <w:b/>
                          <w:color w:val="92D050"/>
                          <w:sz w:val="24"/>
                          <w:szCs w:val="24"/>
                        </w:rPr>
                        <w:t xml:space="preserve"> l’amélioration de la santé globale des femmes.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Leelawadee" w:hAnsi="Leelawadee" w:cs="Leelawadee"/>
                          <w:b/>
                          <w:b/>
                          <w:color w:val="0070C0"/>
                        </w:rPr>
                      </w:pPr>
                      <w:r>
                        <w:rPr>
                          <w:rFonts w:cs="Leelawadee" w:ascii="Leelawadee" w:hAnsi="Leelawadee"/>
                          <w:b/>
                          <w:color w:val="0070C0"/>
                          <w:sz w:val="24"/>
                          <w:szCs w:val="24"/>
                        </w:rPr>
                        <w:t>MERCI</w:t>
                      </w:r>
                      <w:r>
                        <w:rPr>
                          <w:rFonts w:cs="Leelawadee" w:ascii="Leelawadee" w:hAnsi="Leelawadee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Leelawadee" w:ascii="Leelawadee" w:hAnsi="Leelawadee"/>
                          <w:b/>
                          <w:color w:val="0070C0"/>
                        </w:rPr>
                        <w:t>de nous aider à poursuivre notre mission !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92D0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096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9"/>
          <w:tab w:val="left" w:pos="1096" w:leader="none"/>
        </w:tabs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drawing>
          <wp:anchor behindDoc="1" distT="0" distB="0" distL="0" distR="0" simplePos="0" locked="0" layoutInCell="0" allowOverlap="1" relativeHeight="11">
            <wp:simplePos x="0" y="0"/>
            <wp:positionH relativeFrom="column">
              <wp:posOffset>1087755</wp:posOffset>
            </wp:positionH>
            <wp:positionV relativeFrom="paragraph">
              <wp:posOffset>22860</wp:posOffset>
            </wp:positionV>
            <wp:extent cx="2026285" cy="264160"/>
            <wp:effectExtent l="0" t="0" r="0" b="0"/>
            <wp:wrapNone/>
            <wp:docPr id="7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073" t="82055" r="16829" b="7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Cocher le montant du paiement de votre cotisation annuelle :</w:t>
      </w:r>
    </w:p>
    <w:p>
      <w:pPr>
        <w:pStyle w:val="NoSpacing"/>
        <w:jc w:val="both"/>
        <w:rPr>
          <w:rFonts w:cs="Calibri" w:cstheme="minorHAnsi"/>
          <w:lang w:eastAsia="fr-CA"/>
        </w:rPr>
      </w:pPr>
      <w:r>
        <w:rPr>
          <w:rFonts w:cs="Calibri" w:cstheme="minorHAnsi"/>
          <w:lang w:eastAsia="fr-CA"/>
        </w:rPr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8" w:name="__Fieldmark__71_1251947409"/>
      <w:bookmarkStart w:id="9" w:name="__Fieldmark__71_1251947409"/>
      <w:bookmarkEnd w:id="9"/>
      <w:r>
        <w:rPr/>
      </w:r>
      <w:r>
        <w:rPr/>
        <w:fldChar w:fldCharType="end"/>
      </w:r>
      <w:bookmarkStart w:id="10" w:name="__Fieldmark__102_2875756959"/>
      <w:bookmarkStart w:id="11" w:name="__Fieldmark__65_1290828114"/>
      <w:bookmarkEnd w:id="10"/>
      <w:bookmarkEnd w:id="11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Membre à titre individuel :</w:t>
      </w:r>
      <w:r>
        <w:rPr>
          <w:rFonts w:cs="Calibri" w:cstheme="minorHAnsi"/>
          <w:b/>
        </w:rPr>
        <w:t xml:space="preserve"> 35$ </w:t>
      </w:r>
      <w:r>
        <w:rPr>
          <w:rFonts w:cs="Calibri" w:cstheme="minorHAnsi"/>
        </w:rPr>
        <w:t>(15$ pers. à faible revenu)</w:t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2" w:name="__Fieldmark__85_1251947409"/>
      <w:bookmarkStart w:id="13" w:name="__Fieldmark__85_1251947409"/>
      <w:bookmarkEnd w:id="13"/>
      <w:r>
        <w:rPr/>
      </w:r>
      <w:r>
        <w:rPr/>
        <w:fldChar w:fldCharType="end"/>
      </w:r>
      <w:bookmarkStart w:id="14" w:name="__Fieldmark__109_2875756959"/>
      <w:bookmarkStart w:id="15" w:name="__Fieldmark__76_1290828114"/>
      <w:bookmarkEnd w:id="14"/>
      <w:bookmarkEnd w:id="15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Organisme communautaire :</w:t>
      </w:r>
      <w:r>
        <w:rPr>
          <w:rFonts w:cs="Calibri" w:cstheme="minorHAnsi"/>
          <w:b/>
        </w:rPr>
        <w:t xml:space="preserve"> 75$</w:t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6" w:name="__Fieldmark__98_1251947409"/>
      <w:bookmarkStart w:id="17" w:name="__Fieldmark__98_1251947409"/>
      <w:bookmarkEnd w:id="17"/>
      <w:r>
        <w:rPr/>
      </w:r>
      <w:r>
        <w:rPr/>
        <w:fldChar w:fldCharType="end"/>
      </w:r>
      <w:bookmarkStart w:id="18" w:name="__Fieldmark__115_2875756959"/>
      <w:bookmarkStart w:id="19" w:name="__Fieldmark__86_1290828114"/>
      <w:bookmarkEnd w:id="18"/>
      <w:bookmarkEnd w:id="19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Association professionnelle / syndicat :</w:t>
      </w:r>
      <w:r>
        <w:rPr>
          <w:rFonts w:cs="Calibri" w:cstheme="minorHAnsi"/>
          <w:b/>
        </w:rPr>
        <w:t xml:space="preserve"> 250$</w:t>
      </w:r>
    </w:p>
    <w:p>
      <w:pPr>
        <w:pStyle w:val="NoSpacing"/>
        <w:ind w:left="360" w:hanging="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0" w:name="__Fieldmark__111_1251947409"/>
      <w:bookmarkStart w:id="21" w:name="__Fieldmark__111_1251947409"/>
      <w:bookmarkEnd w:id="21"/>
      <w:r>
        <w:rPr/>
      </w:r>
      <w:r>
        <w:rPr/>
        <w:fldChar w:fldCharType="end"/>
      </w:r>
      <w:bookmarkStart w:id="22" w:name="__Fieldmark__121_2875756959"/>
      <w:bookmarkStart w:id="23" w:name="__Fieldmark__96_1290828114"/>
      <w:bookmarkEnd w:id="22"/>
      <w:bookmarkEnd w:id="23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Membre sympathisant individuel :</w:t>
      </w:r>
      <w:r>
        <w:rPr>
          <w:rFonts w:cs="Calibri" w:cstheme="minorHAnsi"/>
          <w:b/>
        </w:rPr>
        <w:t xml:space="preserve"> 35$ </w:t>
      </w:r>
      <w:r>
        <w:rPr>
          <w:rFonts w:cs="Calibri" w:cstheme="minorHAnsi"/>
        </w:rPr>
        <w:t>(15$ faible revenu)</w:t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4" w:name="__Fieldmark__125_1251947409"/>
      <w:bookmarkStart w:id="25" w:name="__Fieldmark__125_1251947409"/>
      <w:bookmarkEnd w:id="25"/>
      <w:r>
        <w:rPr/>
      </w:r>
      <w:r>
        <w:rPr/>
        <w:fldChar w:fldCharType="end"/>
      </w:r>
      <w:bookmarkStart w:id="26" w:name="__Fieldmark__128_2875756959"/>
      <w:bookmarkStart w:id="27" w:name="__Fieldmark__107_1290828114"/>
      <w:bookmarkEnd w:id="26"/>
      <w:bookmarkEnd w:id="27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Membre sympathisant institutionnel :</w:t>
      </w:r>
      <w:r>
        <w:rPr>
          <w:rFonts w:cs="Calibri" w:cstheme="minorHAnsi"/>
          <w:b/>
        </w:rPr>
        <w:t xml:space="preserve"> 75$</w:t>
      </w:r>
    </w:p>
    <w:p>
      <w:pPr>
        <w:pStyle w:val="Normal"/>
        <w:tabs>
          <w:tab w:val="clear" w:pos="709"/>
          <w:tab w:val="left" w:pos="1096" w:leader="none"/>
        </w:tabs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tabs>
          <w:tab w:val="clear" w:pos="709"/>
          <w:tab w:val="left" w:pos="1096" w:leader="none"/>
        </w:tabs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Trois façons de payer : </w:t>
      </w:r>
    </w:p>
    <w:p>
      <w:pPr>
        <w:pStyle w:val="NoSpacing"/>
        <w:ind w:left="360" w:hanging="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8" w:name="__Fieldmark__139_1251947409"/>
      <w:bookmarkStart w:id="29" w:name="__Fieldmark__139_1251947409"/>
      <w:bookmarkEnd w:id="29"/>
      <w:r>
        <w:rPr/>
      </w:r>
      <w:r>
        <w:rPr/>
        <w:fldChar w:fldCharType="end"/>
      </w:r>
      <w:bookmarkStart w:id="30" w:name="__Fieldmark__136_2875756959"/>
      <w:bookmarkStart w:id="31" w:name="__Fieldmark__118_1290828114"/>
      <w:bookmarkEnd w:id="30"/>
      <w:bookmarkEnd w:id="31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Par chèque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(joindre ce formulaire et envoyer à l’adresse ci-dessous)</w:t>
      </w:r>
    </w:p>
    <w:p>
      <w:pPr>
        <w:pStyle w:val="NoSpacing"/>
        <w:ind w:left="720" w:hanging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ind w:left="360" w:hanging="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2" w:name="__Fieldmark__153_1251947409"/>
      <w:bookmarkStart w:id="33" w:name="__Fieldmark__153_1251947409"/>
      <w:bookmarkEnd w:id="33"/>
      <w:r>
        <w:rPr/>
      </w:r>
      <w:r>
        <w:rPr/>
        <w:fldChar w:fldCharType="end"/>
      </w:r>
      <w:bookmarkStart w:id="34" w:name="__Fieldmark__146_2875756959"/>
      <w:bookmarkStart w:id="35" w:name="__Fieldmark__129_1290828114"/>
      <w:bookmarkEnd w:id="34"/>
      <w:bookmarkEnd w:id="35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Par PayPal</w:t>
      </w:r>
      <w:r>
        <w:rPr>
          <w:rFonts w:cs="Calibri" w:cstheme="minorHAnsi"/>
          <w:b/>
        </w:rPr>
        <w:t xml:space="preserve"> via le site web </w:t>
      </w:r>
      <w:r>
        <w:rPr>
          <w:rFonts w:cs="Calibri" w:cstheme="minorHAnsi"/>
        </w:rPr>
        <w:t>(</w:t>
      </w:r>
      <w:hyperlink r:id="rId5">
        <w:r>
          <w:rPr>
            <w:rStyle w:val="LienInternet"/>
            <w:rFonts w:cs="Calibri" w:cstheme="minorHAnsi"/>
            <w:color w:val="auto"/>
          </w:rPr>
          <w:t>www.rqasf.qc.ca/le-rqasf/devenir-</w:t>
        </w:r>
      </w:hyperlink>
      <w:r>
        <w:rPr>
          <w:rFonts w:cs="Calibri" w:cstheme="minorHAnsi"/>
          <w:u w:val="single"/>
        </w:rPr>
        <w:t>membre</w:t>
      </w:r>
      <w:r>
        <w:rPr>
          <w:rFonts w:cs="Calibri" w:cstheme="minorHAnsi"/>
        </w:rPr>
        <w:t xml:space="preserve">  ou cliquer </w:t>
      </w:r>
      <w:hyperlink r:id="rId6">
        <w:r>
          <w:rPr>
            <w:rStyle w:val="LienInternet"/>
            <w:rFonts w:cs="Calibri" w:cstheme="minorHAnsi"/>
            <w:b/>
            <w:color w:val="auto"/>
          </w:rPr>
          <w:t>ici</w:t>
        </w:r>
      </w:hyperlink>
      <w:r>
        <w:rPr>
          <w:rFonts w:cs="Calibri" w:cstheme="minorHAnsi"/>
        </w:rPr>
        <w:t xml:space="preserve"> </w:t>
      </w:r>
      <w:r>
        <w:rPr>
          <w:rFonts w:eastAsia="Symbol" w:cs="Symbol" w:ascii="Symbol" w:hAnsi="Symbol"/>
        </w:rPr>
        <w:t></w:t>
      </w:r>
      <w:r>
        <w:rPr>
          <w:rFonts w:cs="Calibri" w:cstheme="minorHAnsi"/>
        </w:rPr>
        <w:t xml:space="preserve"> puis cliquer sur le bouton  </w:t>
      </w:r>
      <w:r>
        <w:rPr>
          <w:rFonts w:cs="Calibri" w:cstheme="minorHAnsi"/>
          <w:i/>
        </w:rPr>
        <w:t>« Faire un don »</w:t>
      </w:r>
      <w:r>
        <w:rPr>
          <w:rFonts w:cs="Calibri" w:cstheme="minorHAnsi"/>
        </w:rPr>
        <w:t xml:space="preserve"> et nous envoyer ce formulaire par courriel) </w:t>
      </w:r>
    </w:p>
    <w:p>
      <w:pPr>
        <w:pStyle w:val="NoSpacing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ind w:left="360" w:hanging="0"/>
        <w:jc w:val="both"/>
        <w:rPr>
          <w:rFonts w:cs="Calibri" w:cstheme="minorHAnsi"/>
          <w:b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6" w:name="__Fieldmark__178_1251947409"/>
      <w:bookmarkStart w:id="37" w:name="__Fieldmark__178_1251947409"/>
      <w:bookmarkEnd w:id="37"/>
      <w:r>
        <w:rPr/>
      </w:r>
      <w:r>
        <w:rPr/>
        <w:fldChar w:fldCharType="end"/>
      </w:r>
      <w:bookmarkStart w:id="38" w:name="__Fieldmark__173_2875756959"/>
      <w:bookmarkStart w:id="39" w:name="__Fieldmark__151_1290828114"/>
      <w:bookmarkEnd w:id="38"/>
      <w:bookmarkEnd w:id="39"/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u w:val="single"/>
        </w:rPr>
        <w:t>Par Accès D</w:t>
      </w:r>
      <w:r>
        <w:rPr>
          <w:rFonts w:cs="Calibri" w:cstheme="minorHAnsi"/>
          <w:b/>
        </w:rPr>
        <w:t xml:space="preserve"> si vous faites affaire avec Desjardins :     </w:t>
      </w:r>
      <w:r>
        <w:rPr>
          <w:rFonts w:cs="Calibri" w:cstheme="minorHAnsi"/>
        </w:rPr>
        <w:t>Transit : 30197 - Institution : 815 - No de compte : 4321766</w:t>
      </w:r>
    </w:p>
    <w:p>
      <w:pPr>
        <w:pStyle w:val="NoSpacing"/>
        <w:ind w:left="360" w:hanging="0"/>
        <w:jc w:val="both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 xml:space="preserve">Merci de préciser notre adresse courriel </w:t>
      </w:r>
      <w:hyperlink r:id="rId7">
        <w:r>
          <w:rPr>
            <w:rStyle w:val="LienInternet"/>
            <w:rFonts w:cs="Calibri" w:cstheme="minorHAnsi"/>
            <w:b/>
          </w:rPr>
          <w:t>rqasf@rqasf.qc.ca</w:t>
        </w:r>
      </w:hyperlink>
      <w:r>
        <w:rPr>
          <w:rFonts w:cs="Calibri" w:cstheme="minorHAnsi"/>
          <w:b/>
          <w:u w:val="single"/>
        </w:rPr>
        <w:t xml:space="preserve"> lors de votre virement afin que nous soyons informées de la bonne réception de votre paiement, et de nous retourner ce formulaire par courriel.</w:t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ind w:firstLine="3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ind w:firstLine="360"/>
        <w:jc w:val="both"/>
        <w:rPr>
          <w:rFonts w:cs="Calibri" w:cstheme="minorHAnsi"/>
          <w:b/>
          <w:b/>
          <w:color w:val="C0000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0" w:name="__Fieldmark__197_1251947409"/>
      <w:bookmarkStart w:id="41" w:name="__Fieldmark__197_1251947409"/>
      <w:bookmarkEnd w:id="41"/>
      <w:r>
        <w:rPr/>
      </w:r>
      <w:r>
        <w:rPr/>
        <w:fldChar w:fldCharType="end"/>
      </w:r>
      <w:bookmarkStart w:id="42" w:name="__Fieldmark__195_2875756959"/>
      <w:bookmarkStart w:id="43" w:name="__Fieldmark__167_1290828114"/>
      <w:bookmarkEnd w:id="42"/>
      <w:bookmarkEnd w:id="43"/>
      <w:r>
        <w:rPr>
          <w:rFonts w:cs="Calibri" w:cstheme="minorHAnsi"/>
          <w:b/>
          <w:color w:val="C00000"/>
        </w:rPr>
        <w:t xml:space="preserve"> </w:t>
      </w:r>
      <w:r>
        <w:rPr>
          <w:rFonts w:cs="Calibri" w:cstheme="minorHAnsi"/>
          <w:b/>
          <w:color w:val="C00000"/>
          <w:u w:val="single"/>
        </w:rPr>
        <w:t xml:space="preserve">Je souhaite ajouter un don à ma cotisation </w:t>
      </w:r>
      <w:r>
        <w:rPr>
          <w:rFonts w:eastAsia="Symbol" w:cs="Symbol" w:ascii="Symbol" w:hAnsi="Symbol"/>
          <w:b/>
          <w:color w:val="C00000"/>
          <w:u w:val="single"/>
        </w:rPr>
        <w:t></w:t>
      </w:r>
      <w:r>
        <w:rPr>
          <w:rFonts w:cs="Calibri" w:cstheme="minorHAnsi"/>
          <w:b/>
          <w:color w:val="C00000"/>
          <w:u w:val="single"/>
        </w:rPr>
        <w:t> :</w:t>
      </w:r>
      <w:r>
        <w:rPr>
          <w:rFonts w:cs="Calibri" w:cstheme="minorHAnsi"/>
          <w:b/>
          <w:color w:val="C00000"/>
        </w:rPr>
        <w:t xml:space="preserve">   </w:t>
      </w:r>
      <w:r>
        <w:rPr>
          <w:rFonts w:cs="Calibri" w:cstheme="minorHAnsi"/>
          <w:b/>
          <w:color w:val="C00000"/>
          <w:u w:val="single"/>
        </w:rPr>
        <w:t xml:space="preserve">              </w:t>
      </w:r>
      <w:r>
        <w:rPr>
          <w:rFonts w:cs="Calibri" w:cstheme="minorHAnsi"/>
          <w:b/>
          <w:color w:val="C00000"/>
        </w:rPr>
        <w:t>$</w:t>
      </w:r>
    </w:p>
    <w:p>
      <w:pPr>
        <w:pStyle w:val="NoSpacing"/>
        <w:ind w:firstLine="360"/>
        <w:jc w:val="both"/>
        <w:rPr>
          <w:rFonts w:cs="Calibri" w:cstheme="minorHAnsi"/>
          <w:b/>
          <w:b/>
          <w:color w:val="C00000"/>
        </w:rPr>
      </w:pPr>
      <w:r>
        <w:rPr>
          <w:rFonts w:cs="Calibri" w:cstheme="minorHAnsi"/>
          <w:b/>
          <w:color w:val="C00000"/>
        </w:rPr>
      </w:r>
    </w:p>
    <w:p>
      <w:pPr>
        <w:pStyle w:val="NoSpacing"/>
        <w:ind w:firstLine="360"/>
        <w:jc w:val="both"/>
        <w:rPr>
          <w:rFonts w:cs="Calibri" w:cstheme="minorHAnsi"/>
          <w:b/>
          <w:b/>
          <w:color w:val="C00000"/>
        </w:rPr>
      </w:pPr>
      <w:r>
        <w:rPr>
          <w:rFonts w:cs="Calibri" w:cstheme="minorHAnsi"/>
          <w:b/>
          <w:color w:val="C00000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jc w:val="both"/>
        <w:rPr>
          <w:rFonts w:cs="Calibri" w:cstheme="minorHAnsi"/>
          <w:b/>
          <w:b/>
          <w:sz w:val="44"/>
          <w:szCs w:val="44"/>
          <w:lang w:eastAsia="fr-CA"/>
        </w:rPr>
      </w:pPr>
      <w:r>
        <w:rPr>
          <w:rFonts w:cs="Calibri" w:cstheme="minorHAnsi"/>
          <w:b/>
          <w:sz w:val="44"/>
          <w:szCs w:val="44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44"/>
          <w:szCs w:val="44"/>
          <w:lang w:eastAsia="fr-CA"/>
        </w:rPr>
      </w:pPr>
      <w:r>
        <w:rPr>
          <w:rFonts w:cs="Calibri" w:cstheme="minorHAnsi"/>
          <w:b/>
          <w:sz w:val="44"/>
          <w:szCs w:val="44"/>
          <w:lang w:eastAsia="fr-CA"/>
        </w:rPr>
        <w:drawing>
          <wp:anchor behindDoc="1" distT="0" distB="0" distL="0" distR="0" simplePos="0" locked="0" layoutInCell="0" allowOverlap="1" relativeHeight="10">
            <wp:simplePos x="0" y="0"/>
            <wp:positionH relativeFrom="column">
              <wp:posOffset>969010</wp:posOffset>
            </wp:positionH>
            <wp:positionV relativeFrom="paragraph">
              <wp:posOffset>-295275</wp:posOffset>
            </wp:positionV>
            <wp:extent cx="2560320" cy="2078990"/>
            <wp:effectExtent l="0" t="0" r="0" b="0"/>
            <wp:wrapNone/>
            <wp:docPr id="8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91" t="4270" r="3695" b="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cs="Calibri" w:cstheme="minorHAnsi"/>
          <w:b/>
          <w:b/>
          <w:sz w:val="44"/>
          <w:szCs w:val="44"/>
          <w:lang w:eastAsia="fr-CA"/>
        </w:rPr>
      </w:pPr>
      <w:r>
        <w:rPr>
          <w:rFonts w:cs="Calibri" w:cstheme="minorHAnsi"/>
          <w:b/>
          <w:sz w:val="44"/>
          <w:szCs w:val="44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  <w:lang w:eastAsia="fr-CA"/>
        </w:rPr>
      </w:pPr>
      <w:r>
        <w:rPr>
          <w:rFonts w:cs="Calibri" w:cstheme="minorHAnsi"/>
          <w:b/>
          <w:sz w:val="28"/>
          <w:szCs w:val="28"/>
          <w:lang w:eastAsia="fr-CA"/>
        </w:rPr>
      </w:r>
    </w:p>
    <w:p>
      <w:pPr>
        <w:pStyle w:val="NoSpacing"/>
        <w:jc w:val="both"/>
        <w:rPr>
          <w:rFonts w:cs="Calibri" w:cstheme="minorHAnsi"/>
          <w:sz w:val="28"/>
          <w:szCs w:val="28"/>
          <w:lang w:eastAsia="fr-CA"/>
        </w:rPr>
      </w:pPr>
      <w:r>
        <w:rPr>
          <w:rFonts w:cs="Calibri" w:cstheme="minorHAnsi"/>
          <w:sz w:val="28"/>
          <w:szCs w:val="28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28"/>
          <w:szCs w:val="28"/>
          <w:lang w:eastAsia="fr-CA"/>
        </w:rPr>
      </w:pPr>
      <w:r>
        <w:rPr>
          <w:rFonts w:cs="Calibri" w:cstheme="minorHAnsi"/>
          <w:b/>
          <w:sz w:val="28"/>
          <w:szCs w:val="28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44"/>
          <w:szCs w:val="44"/>
          <w:lang w:eastAsia="fr-CA"/>
        </w:rPr>
      </w:pPr>
      <w:r>
        <w:rPr>
          <w:rFonts w:cs="Calibri" w:cstheme="minorHAnsi"/>
          <w:lang w:eastAsia="fr-CA"/>
        </w:rPr>
        <w:t xml:space="preserve"> </w:t>
      </w:r>
      <w:r>
        <w:rPr>
          <w:rFonts w:cs="Calibri" w:cstheme="minorHAnsi"/>
          <w:b/>
          <w:sz w:val="44"/>
          <w:szCs w:val="44"/>
          <w:lang w:eastAsia="fr-CA"/>
        </w:rPr>
        <w:t xml:space="preserve">   </w:t>
      </w:r>
    </w:p>
    <w:p>
      <w:pPr>
        <w:pStyle w:val="NoSpacing"/>
        <w:jc w:val="center"/>
        <w:rPr>
          <w:rFonts w:cs="Calibri" w:cstheme="minorHAnsi"/>
          <w:b/>
          <w:b/>
          <w:lang w:eastAsia="fr-CA"/>
        </w:rPr>
      </w:pPr>
      <w:r>
        <w:rPr>
          <w:rFonts w:cs="Calibri" w:cstheme="minorHAnsi"/>
          <w:b/>
          <w:lang w:eastAsia="fr-CA"/>
        </w:rPr>
      </w:r>
    </w:p>
    <w:p>
      <w:pPr>
        <w:pStyle w:val="NoSpacing"/>
        <w:jc w:val="center"/>
        <w:rPr>
          <w:rFonts w:cs="Calibri" w:cstheme="minorHAnsi"/>
          <w:b/>
          <w:b/>
          <w:color w:val="99CC00"/>
          <w:sz w:val="28"/>
          <w:szCs w:val="28"/>
          <w:lang w:eastAsia="fr-CA"/>
        </w:rPr>
      </w:pPr>
      <w:r>
        <w:rPr>
          <w:rFonts w:cs="Calibri" w:cstheme="minorHAnsi"/>
          <w:b/>
          <w:color w:val="99CC00"/>
          <w:sz w:val="28"/>
          <w:szCs w:val="28"/>
          <w:lang w:eastAsia="fr-CA"/>
        </w:rPr>
      </w:r>
    </w:p>
    <w:p>
      <w:pPr>
        <w:pStyle w:val="NoSpacing"/>
        <w:jc w:val="center"/>
        <w:rPr>
          <w:rFonts w:cs="Calibri" w:cstheme="minorHAnsi"/>
          <w:b/>
          <w:b/>
          <w:color w:val="99CC00"/>
          <w:sz w:val="28"/>
          <w:szCs w:val="28"/>
          <w:lang w:eastAsia="fr-CA"/>
        </w:rPr>
      </w:pPr>
      <w:r>
        <w:rPr>
          <w:rFonts w:cs="Calibri" w:cstheme="minorHAnsi"/>
          <w:b/>
          <w:color w:val="99CC00"/>
          <w:sz w:val="28"/>
          <w:szCs w:val="28"/>
          <w:lang w:eastAsia="fr-CA"/>
        </w:rPr>
        <w:t>Pourquoi être membre?</w:t>
      </w:r>
    </w:p>
    <w:p>
      <w:pPr>
        <w:pStyle w:val="NoSpacing"/>
        <w:jc w:val="center"/>
        <w:rPr>
          <w:rFonts w:cs="Calibri" w:cstheme="minorHAnsi"/>
          <w:b/>
          <w:b/>
          <w:lang w:eastAsia="fr-CA"/>
        </w:rPr>
      </w:pPr>
      <w:r>
        <w:rPr>
          <w:rFonts w:cs="Calibri" w:cstheme="minorHAnsi"/>
          <w:b/>
          <w:lang w:eastAsia="fr-CA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lang w:eastAsia="fr-CA"/>
        </w:rPr>
      </w:pPr>
      <w:r>
        <w:rPr>
          <w:rFonts w:cs="Calibri" w:cstheme="minorHAnsi"/>
          <w:lang w:eastAsia="fr-CA"/>
        </w:rPr>
        <w:t xml:space="preserve">Avant tout, être membre du RQASF c’est </w:t>
      </w:r>
      <w:r>
        <w:rPr>
          <w:rFonts w:cs="Calibri" w:cstheme="minorHAnsi"/>
          <w:b/>
          <w:lang w:eastAsia="fr-CA"/>
        </w:rPr>
        <w:t xml:space="preserve">participer à un mouvement en faveur d’une approche globale et féministe de la santé ! </w:t>
      </w:r>
    </w:p>
    <w:p>
      <w:pPr>
        <w:pStyle w:val="NoSpacing"/>
        <w:jc w:val="center"/>
        <w:rPr>
          <w:rFonts w:cs="Calibri" w:cstheme="minorHAnsi"/>
          <w:b/>
          <w:b/>
          <w:color w:val="99CC00"/>
          <w:lang w:eastAsia="fr-CA"/>
        </w:rPr>
      </w:pPr>
      <w:r>
        <w:rPr>
          <w:rFonts w:cs="Calibri" w:cstheme="minorHAnsi"/>
          <w:b/>
          <w:color w:val="99CC00"/>
          <w:sz w:val="28"/>
          <w:szCs w:val="28"/>
          <w:lang w:eastAsia="fr-CA"/>
        </w:rPr>
        <w:t>Oui, mais encore?</w:t>
      </w:r>
    </w:p>
    <w:p>
      <w:pPr>
        <w:pStyle w:val="NoSpacing"/>
        <w:jc w:val="center"/>
        <w:rPr>
          <w:rFonts w:cs="Calibri" w:cstheme="minorHAnsi"/>
          <w:b/>
          <w:b/>
          <w:color w:val="99CC00"/>
          <w:lang w:eastAsia="fr-CA"/>
        </w:rPr>
      </w:pPr>
      <w:r>
        <w:rPr>
          <w:rFonts w:cs="Calibri" w:cstheme="minorHAnsi"/>
          <w:b/>
          <w:color w:val="99CC00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t xml:space="preserve">… </w:t>
      </w:r>
      <w:r>
        <w:rPr>
          <w:rFonts w:cs="Calibri" w:cstheme="minorHAnsi"/>
          <w:sz w:val="20"/>
          <w:szCs w:val="20"/>
          <w:lang w:eastAsia="fr-CA"/>
        </w:rPr>
        <w:t xml:space="preserve">c’est apporter sa pierre à l’édifice pour favoriser </w:t>
      </w:r>
      <w:r>
        <w:rPr>
          <w:rFonts w:cs="Calibri" w:cstheme="minorHAnsi"/>
          <w:b/>
          <w:sz w:val="20"/>
          <w:szCs w:val="20"/>
          <w:lang w:eastAsia="fr-CA"/>
        </w:rPr>
        <w:t>l’empouvoirement des femmes vis-à vis de leur santé et de leur bien-être</w:t>
      </w:r>
    </w:p>
    <w:p>
      <w:pPr>
        <w:pStyle w:val="NoSpacing"/>
        <w:jc w:val="both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b/>
          <w:sz w:val="20"/>
          <w:szCs w:val="20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t xml:space="preserve">… </w:t>
      </w:r>
      <w:r>
        <w:rPr>
          <w:rFonts w:cs="Calibri" w:cstheme="minorHAnsi"/>
          <w:sz w:val="20"/>
          <w:szCs w:val="20"/>
          <w:lang w:eastAsia="fr-CA"/>
        </w:rPr>
        <w:t xml:space="preserve">c’est apprendre à </w:t>
      </w:r>
      <w:r>
        <w:rPr>
          <w:rFonts w:cs="Calibri" w:cstheme="minorHAnsi"/>
          <w:b/>
          <w:sz w:val="20"/>
          <w:szCs w:val="20"/>
          <w:lang w:eastAsia="fr-CA"/>
        </w:rPr>
        <w:t>mieux nous occuper de nous</w:t>
      </w:r>
      <w:r>
        <w:rPr>
          <w:rFonts w:cs="Calibri" w:cstheme="minorHAnsi"/>
          <w:sz w:val="20"/>
          <w:szCs w:val="20"/>
          <w:lang w:eastAsia="fr-CA"/>
        </w:rPr>
        <w:t xml:space="preserve">, </w:t>
      </w:r>
      <w:r>
        <w:rPr>
          <w:rFonts w:cs="Calibri" w:cstheme="minorHAnsi"/>
          <w:b/>
          <w:sz w:val="20"/>
          <w:szCs w:val="20"/>
          <w:lang w:eastAsia="fr-CA"/>
        </w:rPr>
        <w:t>mieux nous occuper des autres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t xml:space="preserve">… </w:t>
      </w:r>
      <w:r>
        <w:rPr>
          <w:rFonts w:cs="Calibri" w:cstheme="minorHAnsi"/>
          <w:sz w:val="20"/>
          <w:szCs w:val="20"/>
          <w:lang w:eastAsia="fr-CA"/>
        </w:rPr>
        <w:t xml:space="preserve">c’est bénéficier d’un </w:t>
      </w:r>
      <w:r>
        <w:rPr>
          <w:rFonts w:cs="Calibri" w:cstheme="minorHAnsi"/>
          <w:b/>
          <w:sz w:val="20"/>
          <w:szCs w:val="20"/>
          <w:lang w:eastAsia="fr-CA"/>
        </w:rPr>
        <w:t>réseau qui a du poids : il rejoint près de 120 membres associatifs et environ 300 000 femmes dans tout le Québec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t xml:space="preserve">… </w:t>
      </w:r>
      <w:r>
        <w:rPr>
          <w:rFonts w:cs="Calibri" w:cstheme="minorHAnsi"/>
          <w:sz w:val="20"/>
          <w:szCs w:val="20"/>
          <w:lang w:eastAsia="fr-CA"/>
        </w:rPr>
        <w:t xml:space="preserve">c’est soutenir un </w:t>
      </w:r>
      <w:r>
        <w:rPr>
          <w:rFonts w:cs="Calibri" w:cstheme="minorHAnsi"/>
          <w:b/>
          <w:sz w:val="20"/>
          <w:szCs w:val="20"/>
          <w:lang w:eastAsia="fr-CA"/>
        </w:rPr>
        <w:t>organisme indépendant</w:t>
      </w:r>
      <w:r>
        <w:rPr>
          <w:rFonts w:cs="Calibri" w:cstheme="minorHAnsi"/>
          <w:sz w:val="20"/>
          <w:szCs w:val="20"/>
          <w:lang w:eastAsia="fr-CA"/>
        </w:rPr>
        <w:t xml:space="preserve"> qui </w:t>
      </w:r>
      <w:r>
        <w:rPr>
          <w:rFonts w:cs="Calibri" w:cstheme="minorHAnsi"/>
          <w:b/>
          <w:sz w:val="20"/>
          <w:szCs w:val="20"/>
          <w:lang w:eastAsia="fr-CA"/>
        </w:rPr>
        <w:t>relaie de l’information fiable et accessible</w:t>
      </w:r>
      <w:r>
        <w:rPr>
          <w:rFonts w:cs="Calibri" w:cstheme="minorHAnsi"/>
          <w:sz w:val="20"/>
          <w:szCs w:val="20"/>
          <w:lang w:eastAsia="fr-CA"/>
        </w:rPr>
        <w:t xml:space="preserve">, </w:t>
      </w:r>
      <w:r>
        <w:rPr>
          <w:rFonts w:cs="Calibri" w:cstheme="minorHAnsi"/>
          <w:b/>
          <w:sz w:val="20"/>
          <w:szCs w:val="20"/>
          <w:lang w:eastAsia="fr-CA"/>
        </w:rPr>
        <w:t>et qui produit et diffuse des contenus de qualité</w:t>
      </w:r>
      <w:r>
        <w:rPr>
          <w:rFonts w:cs="Calibri" w:cstheme="minorHAnsi"/>
          <w:sz w:val="20"/>
          <w:szCs w:val="20"/>
          <w:lang w:eastAsia="fr-CA"/>
        </w:rPr>
        <w:t xml:space="preserve"> (</w:t>
      </w:r>
      <w:r>
        <w:rPr>
          <w:rFonts w:cs="Calibri" w:cstheme="minorHAnsi"/>
          <w:sz w:val="20"/>
          <w:szCs w:val="20"/>
        </w:rPr>
        <w:t xml:space="preserve">en 2006, le RQASF a obtenu le </w:t>
      </w:r>
      <w:r>
        <w:rPr>
          <w:rFonts w:cs="Calibri" w:cstheme="minorHAnsi"/>
          <w:b/>
          <w:sz w:val="20"/>
          <w:szCs w:val="20"/>
        </w:rPr>
        <w:t>Prix d’excellence du ministère de la Santé et des Services sociaux du Québec</w:t>
      </w:r>
      <w:r>
        <w:rPr>
          <w:rFonts w:cs="Calibri" w:cstheme="minorHAnsi"/>
          <w:sz w:val="20"/>
          <w:szCs w:val="20"/>
        </w:rPr>
        <w:t xml:space="preserve">, dans la catégorie </w:t>
      </w:r>
      <w:r>
        <w:rPr>
          <w:rStyle w:val="Accentuation"/>
          <w:rFonts w:cs="Calibri" w:cstheme="minorHAnsi"/>
          <w:sz w:val="20"/>
          <w:szCs w:val="20"/>
        </w:rPr>
        <w:t>Prévention, promotion et protection de la santé et du bien-être</w:t>
      </w:r>
      <w:r>
        <w:rPr>
          <w:rFonts w:cs="Calibri" w:cstheme="minorHAnsi"/>
          <w:sz w:val="20"/>
          <w:szCs w:val="20"/>
        </w:rPr>
        <w:t xml:space="preserve">, </w:t>
      </w:r>
      <w:r>
        <w:rPr>
          <w:rFonts w:cs="Calibri" w:cstheme="minorHAnsi"/>
          <w:b/>
          <w:sz w:val="20"/>
          <w:szCs w:val="20"/>
        </w:rPr>
        <w:t>en reconnaissance de la qualité et de la pertinence de son travail sur la ménopause</w:t>
      </w:r>
      <w:r>
        <w:rPr>
          <w:rFonts w:cs="Calibri" w:cstheme="minorHAnsi"/>
          <w:sz w:val="20"/>
          <w:szCs w:val="20"/>
        </w:rPr>
        <w:t>)</w:t>
      </w:r>
      <w:r>
        <w:rPr>
          <w:rFonts w:cs="Calibri" w:cstheme="minorHAnsi"/>
          <w:sz w:val="20"/>
          <w:szCs w:val="20"/>
          <w:lang w:eastAsia="fr-CA"/>
        </w:rPr>
        <w:t xml:space="preserve">…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lang w:eastAsia="fr-CA"/>
        </w:rPr>
        <w:t xml:space="preserve">et c’est </w:t>
      </w:r>
      <w:r>
        <w:rPr>
          <w:rFonts w:cs="Calibri" w:cstheme="minorHAnsi"/>
          <w:b/>
          <w:sz w:val="20"/>
          <w:szCs w:val="20"/>
          <w:lang w:eastAsia="fr-CA"/>
        </w:rPr>
        <w:t>se tenir informée</w:t>
      </w:r>
      <w:r>
        <w:rPr>
          <w:rFonts w:cs="Calibri" w:cstheme="minorHAnsi"/>
          <w:sz w:val="20"/>
          <w:szCs w:val="20"/>
          <w:lang w:eastAsia="fr-CA"/>
        </w:rPr>
        <w:t xml:space="preserve"> sur ce vaste, essentiel et mouvant sujet qu’est </w:t>
      </w:r>
      <w:r>
        <w:rPr>
          <w:rFonts w:cs="Calibri" w:cstheme="minorHAnsi"/>
          <w:b/>
          <w:sz w:val="20"/>
          <w:szCs w:val="20"/>
          <w:lang w:eastAsia="fr-CA"/>
        </w:rPr>
        <w:t xml:space="preserve">la santé des femmes </w:t>
      </w:r>
      <w:r>
        <w:rPr>
          <w:rFonts w:cs="Calibri" w:cstheme="minorHAnsi"/>
          <w:sz w:val="20"/>
          <w:szCs w:val="20"/>
          <w:lang w:eastAsia="fr-CA"/>
        </w:rPr>
        <w:t>…</w:t>
      </w:r>
    </w:p>
    <w:p>
      <w:pPr>
        <w:pStyle w:val="NoSpacing"/>
        <w:ind w:left="720" w:hanging="0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Spacing"/>
        <w:jc w:val="center"/>
        <w:rPr>
          <w:rFonts w:cs="Calibri" w:cstheme="minorHAnsi"/>
          <w:b/>
          <w:b/>
          <w:color w:val="99CC00"/>
          <w:sz w:val="28"/>
          <w:szCs w:val="28"/>
          <w:lang w:eastAsia="fr-CA"/>
        </w:rPr>
      </w:pPr>
      <w:r>
        <w:rPr>
          <w:rFonts w:cs="Calibri" w:cstheme="minorHAnsi"/>
          <w:b/>
          <w:color w:val="99CC00"/>
          <w:sz w:val="28"/>
          <w:szCs w:val="28"/>
          <w:lang w:eastAsia="fr-CA"/>
        </w:rPr>
        <w:t xml:space="preserve">… </w:t>
      </w:r>
      <w:r>
        <w:rPr>
          <w:rFonts w:cs="Calibri" w:cstheme="minorHAnsi"/>
          <w:b/>
          <w:color w:val="99CC00"/>
          <w:sz w:val="28"/>
          <w:szCs w:val="28"/>
          <w:lang w:eastAsia="fr-CA"/>
        </w:rPr>
        <w:t>parce que savoir, c’est pouvoir!</w:t>
      </w:r>
    </w:p>
    <w:p>
      <w:pPr>
        <w:pStyle w:val="NoSpacing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b/>
          <w:sz w:val="20"/>
          <w:szCs w:val="20"/>
          <w:lang w:eastAsia="fr-CA"/>
        </w:rPr>
      </w:r>
    </w:p>
    <w:p>
      <w:pPr>
        <w:pStyle w:val="NoSpacing"/>
        <w:jc w:val="center"/>
        <w:rPr>
          <w:rFonts w:cs="Calibri" w:cstheme="minorHAnsi"/>
          <w:b/>
          <w:b/>
          <w:sz w:val="20"/>
          <w:szCs w:val="20"/>
          <w:lang w:eastAsia="fr-CA"/>
        </w:rPr>
      </w:pPr>
      <w:r>
        <w:rPr>
          <w:rFonts w:cs="Calibri" w:cstheme="minorHAnsi"/>
          <w:b/>
          <w:sz w:val="20"/>
          <w:szCs w:val="20"/>
          <w:lang w:eastAsia="fr-CA"/>
        </w:rPr>
        <w:t>En plus de tout cela, être membre vous donne accès …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color w:val="0066CC"/>
          <w:sz w:val="28"/>
          <w:szCs w:val="28"/>
          <w:lang w:eastAsia="fr-CA"/>
        </w:rPr>
      </w:pPr>
      <w:r>
        <w:rPr>
          <w:rFonts w:cs="Calibri" w:cstheme="minorHAnsi"/>
          <w:b/>
          <w:color w:val="0066CC"/>
          <w:sz w:val="28"/>
          <w:szCs w:val="28"/>
          <w:lang w:eastAsia="fr-CA"/>
        </w:rPr>
        <w:t xml:space="preserve">… </w:t>
      </w:r>
      <w:r>
        <w:rPr>
          <w:rFonts w:cs="Calibri" w:cstheme="minorHAnsi"/>
          <w:b/>
          <w:color w:val="0066CC"/>
          <w:sz w:val="28"/>
          <w:szCs w:val="28"/>
          <w:lang w:eastAsia="fr-CA"/>
        </w:rPr>
        <w:t>à nos publications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b/>
          <w:sz w:val="20"/>
          <w:szCs w:val="20"/>
          <w:lang w:eastAsia="fr-CA"/>
        </w:rPr>
        <w:t>Gratuitement pour les dépliants</w:t>
      </w:r>
      <w:r>
        <w:rPr>
          <w:rFonts w:cs="Calibri" w:cstheme="minorHAnsi"/>
          <w:sz w:val="20"/>
          <w:szCs w:val="20"/>
          <w:lang w:eastAsia="fr-CA"/>
        </w:rPr>
        <w:t xml:space="preserve"> et à frais réduits pour les autres documents plus onéreux à produire)</w:t>
      </w:r>
    </w:p>
    <w:p>
      <w:pPr>
        <w:pStyle w:val="NoSpacing"/>
        <w:rPr>
          <w:rFonts w:cs="Calibri" w:cstheme="minorHAnsi"/>
          <w:b/>
          <w:b/>
          <w:sz w:val="28"/>
          <w:szCs w:val="28"/>
          <w:lang w:eastAsia="fr-CA"/>
        </w:rPr>
      </w:pPr>
      <w:r>
        <w:rPr>
          <w:rFonts w:cs="Calibri" w:cstheme="minorHAnsi"/>
          <w:b/>
          <w:sz w:val="28"/>
          <w:szCs w:val="28"/>
          <w:lang w:eastAsia="fr-CA"/>
        </w:rPr>
      </w:r>
    </w:p>
    <w:p>
      <w:pPr>
        <w:pStyle w:val="NoSpacing"/>
        <w:rPr>
          <w:rFonts w:cs="Calibri" w:cstheme="minorHAnsi"/>
          <w:b/>
          <w:b/>
          <w:color w:val="FFFFFF" w:themeColor="background1"/>
          <w:sz w:val="28"/>
          <w:szCs w:val="28"/>
          <w:shd w:fill="8064A2" w:val="clear"/>
          <w:lang w:eastAsia="fr-CA"/>
        </w:rPr>
      </w:pPr>
      <w:r>
        <w:rPr>
          <w:rFonts w:cs="Calibri" w:cstheme="minorHAnsi"/>
          <w:b/>
          <w:color w:val="0066CC"/>
          <w:sz w:val="28"/>
          <w:szCs w:val="28"/>
          <w:lang w:eastAsia="fr-CA"/>
        </w:rPr>
        <w:t xml:space="preserve">… </w:t>
      </w:r>
      <w:r>
        <w:rPr>
          <w:rFonts w:cs="Calibri" w:cstheme="minorHAnsi"/>
          <w:b/>
          <w:color w:val="0066CC"/>
          <w:sz w:val="28"/>
          <w:szCs w:val="28"/>
          <w:lang w:eastAsia="fr-CA"/>
        </w:rPr>
        <w:t>au comité des membres individuelles</w:t>
      </w:r>
    </w:p>
    <w:p>
      <w:pPr>
        <w:pStyle w:val="NoSpacing"/>
        <w:rPr>
          <w:rFonts w:cs="Calibri" w:cstheme="minorHAnsi"/>
          <w:b/>
          <w:b/>
          <w:color w:val="FFFFFF" w:themeColor="background1"/>
          <w:sz w:val="20"/>
          <w:szCs w:val="20"/>
          <w:shd w:fill="92D050" w:val="clear"/>
          <w:lang w:eastAsia="fr-CA"/>
        </w:rPr>
      </w:pPr>
      <w:r>
        <w:rPr>
          <w:rFonts w:cs="Calibri" w:cstheme="minorHAnsi"/>
          <w:b/>
          <w:sz w:val="20"/>
          <w:szCs w:val="20"/>
          <w:lang w:eastAsia="fr-CA"/>
        </w:rPr>
        <w:t xml:space="preserve">Des rencontres </w:t>
      </w:r>
      <w:r>
        <w:rPr>
          <w:rFonts w:cs="Calibri" w:cstheme="minorHAnsi"/>
          <w:sz w:val="20"/>
          <w:szCs w:val="20"/>
          <w:lang w:eastAsia="fr-CA"/>
        </w:rPr>
        <w:t xml:space="preserve">pour échanger et apprendre sur différents sujets et </w:t>
      </w:r>
      <w:r>
        <w:rPr>
          <w:rFonts w:cs="Calibri" w:cstheme="minorHAnsi"/>
          <w:b/>
          <w:sz w:val="20"/>
          <w:szCs w:val="20"/>
          <w:lang w:eastAsia="fr-CA"/>
        </w:rPr>
        <w:t xml:space="preserve">un groupe Facebook dédié </w:t>
      </w:r>
      <w:r>
        <w:rPr>
          <w:rFonts w:cs="Calibri" w:cstheme="minorHAnsi"/>
          <w:sz w:val="20"/>
          <w:szCs w:val="20"/>
          <w:lang w:eastAsia="fr-CA"/>
        </w:rPr>
        <w:t>pour faciliter un réseautage enrichissant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Spacing"/>
        <w:jc w:val="both"/>
        <w:rPr>
          <w:rFonts w:cs="Calibri" w:cstheme="minorHAnsi"/>
          <w:b/>
          <w:b/>
          <w:color w:val="FFFFFF" w:themeColor="background1"/>
          <w:sz w:val="28"/>
          <w:szCs w:val="28"/>
          <w:shd w:fill="FFC000" w:val="clear"/>
          <w:lang w:eastAsia="fr-CA"/>
        </w:rPr>
      </w:pPr>
      <w:r>
        <w:rPr>
          <w:rFonts w:cs="Calibri" w:cstheme="minorHAnsi"/>
          <w:b/>
          <w:color w:val="0066CC"/>
          <w:sz w:val="28"/>
          <w:szCs w:val="28"/>
          <w:lang w:eastAsia="fr-CA"/>
        </w:rPr>
        <w:t xml:space="preserve">… </w:t>
      </w:r>
      <w:r>
        <w:rPr>
          <w:rFonts w:cs="Calibri" w:cstheme="minorHAnsi"/>
          <w:b/>
          <w:color w:val="0066CC"/>
          <w:sz w:val="28"/>
          <w:szCs w:val="28"/>
          <w:lang w:eastAsia="fr-CA"/>
        </w:rPr>
        <w:t xml:space="preserve">à notre infolettre </w:t>
      </w:r>
      <w:r>
        <w:rPr>
          <w:rFonts w:cs="Calibri" w:cstheme="minorHAnsi"/>
          <w:b/>
          <w:i/>
          <w:color w:val="0066CC"/>
          <w:sz w:val="28"/>
          <w:szCs w:val="28"/>
          <w:lang w:eastAsia="fr-CA"/>
        </w:rPr>
        <w:t>Les Réseautées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t xml:space="preserve">La rubrique </w:t>
      </w:r>
      <w:r>
        <w:rPr>
          <w:rFonts w:cs="Calibri" w:cstheme="minorHAnsi"/>
          <w:b/>
          <w:sz w:val="20"/>
          <w:szCs w:val="20"/>
          <w:lang w:eastAsia="fr-CA"/>
        </w:rPr>
        <w:t>« Espace membres : ici chez vous »</w:t>
      </w:r>
      <w:r>
        <w:rPr>
          <w:rFonts w:cs="Calibri" w:cstheme="minorHAnsi"/>
          <w:sz w:val="20"/>
          <w:szCs w:val="20"/>
          <w:lang w:eastAsia="fr-CA"/>
        </w:rPr>
        <w:t xml:space="preserve"> fait la part belle aux </w:t>
      </w:r>
      <w:r>
        <w:rPr>
          <w:rFonts w:cs="Calibri" w:cstheme="minorHAnsi"/>
          <w:b/>
          <w:sz w:val="20"/>
          <w:szCs w:val="20"/>
          <w:lang w:eastAsia="fr-CA"/>
        </w:rPr>
        <w:t>communications que nos membres souhaitent voir largement diffusées auprès de notre vaste réseau</w:t>
      </w:r>
      <w:r>
        <w:rPr>
          <w:rFonts w:cs="Calibri" w:cstheme="minorHAnsi"/>
          <w:sz w:val="20"/>
          <w:szCs w:val="20"/>
          <w:lang w:eastAsia="fr-CA"/>
        </w:rPr>
        <w:t xml:space="preserve"> (événements, campagnes…)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b/>
          <w:color w:val="0066CC"/>
          <w:sz w:val="28"/>
          <w:szCs w:val="28"/>
          <w:lang w:eastAsia="fr-CA"/>
        </w:rPr>
        <w:t xml:space="preserve">… </w:t>
      </w:r>
      <w:r>
        <w:rPr>
          <w:rFonts w:cs="Calibri" w:cstheme="minorHAnsi"/>
          <w:b/>
          <w:color w:val="0066CC"/>
          <w:sz w:val="28"/>
          <w:szCs w:val="28"/>
          <w:lang w:eastAsia="fr-CA"/>
        </w:rPr>
        <w:t>à nos ateliers et formations</w:t>
      </w:r>
      <w:r>
        <w:rPr>
          <w:rFonts w:cs="Calibri" w:cstheme="minorHAnsi"/>
          <w:b/>
          <w:color w:val="FFFFFF" w:themeColor="background1"/>
          <w:szCs w:val="20"/>
          <w:shd w:fill="FFFFFF" w:val="clear"/>
          <w:lang w:eastAsia="fr-CA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  <w:lang w:eastAsia="fr-CA"/>
        </w:rPr>
        <w:t>(</w:t>
      </w:r>
      <w:r>
        <w:rPr>
          <w:rFonts w:cs="Calibri" w:cstheme="minorHAnsi"/>
          <w:b/>
          <w:sz w:val="20"/>
          <w:szCs w:val="20"/>
          <w:lang w:eastAsia="fr-CA"/>
        </w:rPr>
        <w:t>à tarifs préférentiels</w:t>
      </w:r>
      <w:r>
        <w:rPr>
          <w:rFonts w:cs="Calibri" w:cstheme="minorHAnsi"/>
          <w:sz w:val="20"/>
          <w:szCs w:val="20"/>
          <w:lang w:eastAsia="fr-CA"/>
        </w:rPr>
        <w:t>)</w: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w:drawing>
          <wp:anchor behindDoc="0" distT="0" distB="0" distL="114300" distR="114300" simplePos="0" locked="0" layoutInCell="0" allowOverlap="1" relativeHeight="20">
            <wp:simplePos x="0" y="0"/>
            <wp:positionH relativeFrom="margin">
              <wp:posOffset>5038725</wp:posOffset>
            </wp:positionH>
            <wp:positionV relativeFrom="margin">
              <wp:posOffset>3347085</wp:posOffset>
            </wp:positionV>
            <wp:extent cx="2147570" cy="1327785"/>
            <wp:effectExtent l="0" t="0" r="0" b="0"/>
            <wp:wrapSquare wrapText="bothSides"/>
            <wp:docPr id="9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21403" r="0" b="1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09F8B775">
                <wp:simplePos x="0" y="0"/>
                <wp:positionH relativeFrom="column">
                  <wp:posOffset>2661285</wp:posOffset>
                </wp:positionH>
                <wp:positionV relativeFrom="paragraph">
                  <wp:posOffset>46355</wp:posOffset>
                </wp:positionV>
                <wp:extent cx="1815465" cy="1149985"/>
                <wp:effectExtent l="0" t="0" r="0" b="0"/>
                <wp:wrapNone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114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Leelawadee UI" w:ascii="Leelawadee UI" w:hAnsi="Leelawadee UI"/>
                                <w:b/>
                                <w:color w:val="FF3300"/>
                                <w:sz w:val="18"/>
                                <w:szCs w:val="18"/>
                              </w:rPr>
                              <w:t>Jusqu’en mars 2024, le RQASF mène une campagne de sensibilisation sur la précarité menstruelle. Suivez le Fil Rouge!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209.55pt;margin-top:3.65pt;width:142.9pt;height:90.5pt;mso-wrap-style:square;v-text-anchor:top" wp14:anchorId="09F8B775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eelawadee UI" w:hAnsi="Leelawadee UI" w:cs="Leelawadee UI"/>
                          <w:b/>
                          <w:b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cs="Leelawadee UI" w:ascii="Leelawadee UI" w:hAnsi="Leelawadee UI"/>
                          <w:b/>
                          <w:color w:val="FF3300"/>
                          <w:sz w:val="18"/>
                          <w:szCs w:val="18"/>
                        </w:rPr>
                        <w:t>Jusqu’en mars 2024, le RQASF mène une campagne de sensibilisation sur la précarité menstruelle. Suivez le Fil Rouge!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rFonts w:ascii="Leelawadee UI" w:hAnsi="Leelawadee UI" w:cs="Leelawadee UI"/>
                          <w:b/>
                          <w:b/>
                          <w:color w:val="FF3300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both"/>
        <w:rPr>
          <w:rFonts w:cs="Calibri" w:cstheme="minorHAnsi"/>
          <w:sz w:val="20"/>
          <w:szCs w:val="20"/>
          <w:lang w:eastAsia="fr-CA"/>
        </w:rPr>
      </w:pPr>
      <w:r>
        <w:rPr>
          <w:rFonts w:cs="Calibri" w:cstheme="minorHAnsi"/>
          <w:sz w:val="20"/>
          <w:szCs w:val="20"/>
          <w:lang w:eastAsia="fr-CA"/>
        </w:rPr>
      </w:r>
    </w:p>
    <w:p>
      <w:pPr>
        <w:pStyle w:val="Normal"/>
        <w:jc w:val="center"/>
        <w:rPr>
          <w:rStyle w:val="LienInternet"/>
          <w:rFonts w:cs="Calibri" w:cstheme="minorHAnsi"/>
          <w:b/>
          <w:b/>
          <w:color w:val="auto"/>
          <w:sz w:val="20"/>
          <w:szCs w:val="20"/>
        </w:rPr>
      </w:pPr>
      <w:r>
        <w:rPr>
          <w:rFonts w:cs="Calibri" w:cstheme="minorHAnsi"/>
          <w:b/>
          <w:color w:val="auto"/>
          <w:sz w:val="20"/>
          <w:szCs w:val="20"/>
        </w:rPr>
      </w:r>
    </w:p>
    <w:p>
      <w:pPr>
        <w:pStyle w:val="Normal"/>
        <w:jc w:val="center"/>
        <w:rPr>
          <w:rStyle w:val="LienInternet"/>
          <w:rFonts w:cs="Calibri" w:cstheme="minorHAnsi"/>
          <w:b/>
          <w:b/>
          <w:color w:val="auto"/>
          <w:sz w:val="20"/>
          <w:szCs w:val="20"/>
        </w:rPr>
      </w:pPr>
      <w:r>
        <w:rPr>
          <w:rFonts w:cs="Calibri" w:cstheme="minorHAnsi"/>
          <w:b/>
          <w:color w:val="auto"/>
          <w:sz w:val="20"/>
          <w:szCs w:val="20"/>
        </w:rPr>
      </w:r>
    </w:p>
    <w:p>
      <w:pPr>
        <w:pStyle w:val="Normal"/>
        <w:rPr>
          <w:rStyle w:val="LienInternet"/>
          <w:rFonts w:cs="Calibri" w:cstheme="minorHAnsi"/>
          <w:b/>
          <w:b/>
          <w:color w:val="auto"/>
          <w:sz w:val="20"/>
          <w:szCs w:val="20"/>
        </w:rPr>
      </w:pPr>
      <w:r>
        <w:rPr>
          <w:rFonts w:cs="Calibri" w:cstheme="minorHAnsi"/>
          <w:b/>
          <w:color w:val="auto"/>
          <w:sz w:val="20"/>
          <w:szCs w:val="20"/>
        </w:rPr>
        <w:drawing>
          <wp:anchor behindDoc="1" distT="0" distB="0" distL="0" distR="0" simplePos="0" locked="0" layoutInCell="0" allowOverlap="1" relativeHeight="12">
            <wp:simplePos x="0" y="0"/>
            <wp:positionH relativeFrom="column">
              <wp:posOffset>1014730</wp:posOffset>
            </wp:positionH>
            <wp:positionV relativeFrom="paragraph">
              <wp:posOffset>274320</wp:posOffset>
            </wp:positionV>
            <wp:extent cx="292100" cy="292100"/>
            <wp:effectExtent l="0" t="0" r="0" b="0"/>
            <wp:wrapNone/>
            <wp:docPr id="12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3">
            <wp:simplePos x="0" y="0"/>
            <wp:positionH relativeFrom="column">
              <wp:posOffset>2037080</wp:posOffset>
            </wp:positionH>
            <wp:positionV relativeFrom="paragraph">
              <wp:posOffset>231140</wp:posOffset>
            </wp:positionV>
            <wp:extent cx="353060" cy="336550"/>
            <wp:effectExtent l="0" t="0" r="0" b="0"/>
            <wp:wrapNone/>
            <wp:docPr id="13" name="Imag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4">
            <wp:simplePos x="0" y="0"/>
            <wp:positionH relativeFrom="column">
              <wp:posOffset>3434080</wp:posOffset>
            </wp:positionH>
            <wp:positionV relativeFrom="paragraph">
              <wp:posOffset>267335</wp:posOffset>
            </wp:positionV>
            <wp:extent cx="304800" cy="299720"/>
            <wp:effectExtent l="0" t="0" r="0" b="0"/>
            <wp:wrapNone/>
            <wp:docPr id="14" name="Imag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Style w:val="LienInternet"/>
          <w:rFonts w:cs="Calibri" w:cstheme="minorHAnsi"/>
          <w:b/>
          <w:b/>
          <w:color w:val="auto"/>
          <w:sz w:val="20"/>
          <w:szCs w:val="20"/>
        </w:rPr>
      </w:pPr>
      <w:r>
        <w:rPr>
          <w:rFonts w:cs="Calibri" w:cstheme="minorHAnsi"/>
          <w:b/>
          <w:color w:val="auto"/>
          <w:sz w:val="20"/>
          <w:szCs w:val="20"/>
        </w:rPr>
      </w:r>
    </w:p>
    <w:p>
      <w:pPr>
        <w:pStyle w:val="Normal"/>
        <w:rPr>
          <w:rStyle w:val="LienInternet"/>
          <w:rFonts w:cs="Calibri" w:cstheme="minorHAnsi"/>
          <w:b/>
          <w:b/>
          <w:color w:val="auto"/>
          <w:sz w:val="20"/>
          <w:szCs w:val="20"/>
        </w:rPr>
      </w:pPr>
      <w:r>
        <w:rPr>
          <w:rStyle w:val="LienInternet"/>
          <w:rFonts w:cs="Calibri" w:cstheme="minorHAnsi"/>
          <w:b/>
          <w:color w:val="auto"/>
          <w:sz w:val="20"/>
          <w:szCs w:val="20"/>
        </w:rPr>
        <w:t>Suivez-nous sur</w:t>
      </w:r>
    </w:p>
    <w:p>
      <w:pPr>
        <w:pStyle w:val="Normal"/>
        <w:spacing w:before="0" w:after="200"/>
        <w:ind w:left="709" w:firstLine="709"/>
        <w:rPr>
          <w:rFonts w:cs="Calibri" w:cstheme="minorHAnsi"/>
          <w:b/>
          <w:b/>
          <w:sz w:val="20"/>
          <w:szCs w:val="20"/>
          <w:u w:val="single"/>
        </w:rPr>
      </w:pPr>
      <w:r>
        <w:rPr>
          <w:rStyle w:val="LienInternet"/>
          <w:rFonts w:cs="Calibri" w:cstheme="minorHAnsi"/>
          <w:b/>
          <w:color w:val="auto"/>
          <w:sz w:val="20"/>
          <w:szCs w:val="20"/>
          <w:u w:val="none"/>
        </w:rPr>
        <w:t xml:space="preserve">            </w:t>
      </w:r>
      <w:r>
        <w:rPr>
          <w:rStyle w:val="LienInternet"/>
          <w:rFonts w:cs="Calibri" w:cstheme="minorHAnsi"/>
          <w:b/>
          <w:color w:val="auto"/>
          <w:sz w:val="20"/>
          <w:szCs w:val="20"/>
          <w:u w:val="none"/>
        </w:rPr>
        <w:t>@RQASF               @rqasf_officiel               @RQASF</w:t>
      </w:r>
    </w:p>
    <w:sectPr>
      <w:footerReference w:type="default" r:id="rId13"/>
      <w:type w:val="continuous"/>
      <w:pgSz w:orient="landscape" w:w="15840" w:h="12240"/>
      <w:pgMar w:left="720" w:right="720" w:gutter="0" w:header="0" w:top="720" w:footer="708" w:bottom="765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eelawadee">
    <w:charset w:val="00"/>
    <w:family w:val="roman"/>
    <w:pitch w:val="variable"/>
  </w:font>
  <w:font w:name="Symbol">
    <w:charset w:val="00"/>
    <w:family w:val="roman"/>
    <w:pitch w:val="variable"/>
  </w:font>
  <w:font w:name="Leelawade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7830820</wp:posOffset>
          </wp:positionH>
          <wp:positionV relativeFrom="paragraph">
            <wp:posOffset>106045</wp:posOffset>
          </wp:positionV>
          <wp:extent cx="782320" cy="670560"/>
          <wp:effectExtent l="0" t="0" r="0" b="0"/>
          <wp:wrapNone/>
          <wp:docPr id="15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03A42AE6">
              <wp:simplePos x="0" y="0"/>
              <wp:positionH relativeFrom="column">
                <wp:posOffset>3917315</wp:posOffset>
              </wp:positionH>
              <wp:positionV relativeFrom="paragraph">
                <wp:posOffset>92075</wp:posOffset>
              </wp:positionV>
              <wp:extent cx="2064385" cy="509270"/>
              <wp:effectExtent l="0" t="0" r="0" b="0"/>
              <wp:wrapNone/>
              <wp:docPr id="16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4240" cy="50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66CC"/>
                              <w:sz w:val="18"/>
                              <w:szCs w:val="18"/>
                            </w:rPr>
                            <w:t xml:space="preserve">Personne contact : </w:t>
                          </w:r>
                          <w:r>
                            <w:rPr>
                              <w:color w:val="0066CC"/>
                              <w:sz w:val="18"/>
                              <w:szCs w:val="18"/>
                            </w:rPr>
                            <w:t>Carole Lavallée</w:t>
                          </w:r>
                        </w:p>
                        <w:p>
                          <w:pPr>
                            <w:pStyle w:val="NoSpacing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66CC"/>
                              <w:sz w:val="18"/>
                              <w:szCs w:val="18"/>
                            </w:rPr>
                            <w:t xml:space="preserve">514 877-3189 </w:t>
                          </w:r>
                        </w:p>
                        <w:p>
                          <w:pPr>
                            <w:pStyle w:val="NoSpacing"/>
                            <w:jc w:val="center"/>
                            <w:rPr>
                              <w:color w:val="0066CC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66CC"/>
                              <w:sz w:val="18"/>
                              <w:szCs w:val="18"/>
                            </w:rPr>
                            <w:t>rqasf@rqasf.qc.ca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Zone de texte 2" path="m0,0l-2147483645,0l-2147483645,-2147483646l0,-2147483646xe" fillcolor="white" stroked="f" o:allowincell="f" style="position:absolute;margin-left:308.45pt;margin-top:7.25pt;width:162.5pt;height:40.05pt;mso-wrap-style:square;v-text-anchor:top" wp14:anchorId="03A42AE6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NoSpacing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color w:val="0066CC"/>
                        <w:sz w:val="18"/>
                        <w:szCs w:val="18"/>
                      </w:rPr>
                      <w:t xml:space="preserve">Personne contact : </w:t>
                    </w:r>
                    <w:r>
                      <w:rPr>
                        <w:color w:val="0066CC"/>
                        <w:sz w:val="18"/>
                        <w:szCs w:val="18"/>
                      </w:rPr>
                      <w:t>Carole Lavallée</w:t>
                    </w:r>
                  </w:p>
                  <w:p>
                    <w:pPr>
                      <w:pStyle w:val="NoSpacing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color w:val="0066CC"/>
                        <w:sz w:val="18"/>
                        <w:szCs w:val="18"/>
                      </w:rPr>
                      <w:t xml:space="preserve">514 877-3189 </w:t>
                    </w:r>
                  </w:p>
                  <w:p>
                    <w:pPr>
                      <w:pStyle w:val="NoSpacing"/>
                      <w:jc w:val="center"/>
                      <w:rPr>
                        <w:color w:val="0066CC"/>
                        <w:sz w:val="18"/>
                        <w:szCs w:val="18"/>
                      </w:rPr>
                    </w:pPr>
                    <w:r>
                      <w:rPr>
                        <w:color w:val="0066CC"/>
                        <w:sz w:val="18"/>
                        <w:szCs w:val="18"/>
                      </w:rPr>
                      <w:t>rqasf@rqasf.qc.ca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6d83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0c630b"/>
    <w:rPr>
      <w:color w:val="0000FF" w:themeColor="hyperlink"/>
      <w:u w:val="single"/>
    </w:rPr>
  </w:style>
  <w:style w:type="character" w:styleId="Accentuation">
    <w:name w:val="Accentuation"/>
    <w:basedOn w:val="DefaultParagraphFont"/>
    <w:uiPriority w:val="20"/>
    <w:qFormat/>
    <w:rsid w:val="00a565c9"/>
    <w:rPr>
      <w:i/>
      <w:iCs/>
    </w:rPr>
  </w:style>
  <w:style w:type="character" w:styleId="LienInternetvisit">
    <w:name w:val="Lien Internet visité"/>
    <w:basedOn w:val="DefaultParagraphFont"/>
    <w:uiPriority w:val="99"/>
    <w:semiHidden/>
    <w:unhideWhenUsed/>
    <w:rsid w:val="003820d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c95cbb"/>
    <w:rPr>
      <w:color w:val="808080"/>
    </w:rPr>
  </w:style>
  <w:style w:type="character" w:styleId="HeaderChar" w:customStyle="1">
    <w:name w:val="Header Char"/>
    <w:basedOn w:val="DefaultParagraphFont"/>
    <w:uiPriority w:val="99"/>
    <w:qFormat/>
    <w:rsid w:val="00552c4a"/>
    <w:rPr/>
  </w:style>
  <w:style w:type="character" w:styleId="FooterChar" w:customStyle="1">
    <w:name w:val="Footer Char"/>
    <w:basedOn w:val="DefaultParagraphFont"/>
    <w:uiPriority w:val="99"/>
    <w:qFormat/>
    <w:rsid w:val="00552c4a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976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6d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03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552c4a"/>
    <w:pPr>
      <w:tabs>
        <w:tab w:val="clear" w:pos="709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552c4a"/>
    <w:pPr>
      <w:tabs>
        <w:tab w:val="clear" w:pos="709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1.png"/><Relationship Id="rId5" Type="http://schemas.openxmlformats.org/officeDocument/2006/relationships/hyperlink" Target="http://www.rqasf.qc.ca/le-rqasf/devenir-" TargetMode="External"/><Relationship Id="rId6" Type="http://schemas.openxmlformats.org/officeDocument/2006/relationships/hyperlink" Target="http://rqasf.qc.ca/le-rqasf/devenir-membre" TargetMode="External"/><Relationship Id="rId7" Type="http://schemas.openxmlformats.org/officeDocument/2006/relationships/hyperlink" Target="mailto:rqasf@rqasf.qc.ca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2273-F2A3-4644-B105-E113DAE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LibreOffice/7.3.2.2$Windows_X86_64 LibreOffice_project/49f2b1bff42cfccbd8f788c8dc32c1c309559be0</Application>
  <AppVersion>15.0000</AppVersion>
  <Pages>2</Pages>
  <Words>612</Words>
  <Characters>3023</Characters>
  <CharactersWithSpaces>3716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2022-02-04T12:45:00Z</dcterms:created>
  <dc:creator>RQASF</dc:creator>
  <dc:description/>
  <dc:language>fr-CA</dc:language>
  <cp:lastModifiedBy/>
  <cp:lastPrinted>2021-01-16T21:08:00Z</cp:lastPrinted>
  <dcterms:modified xsi:type="dcterms:W3CDTF">2023-04-05T15:30:55Z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